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8819" w14:textId="7744F8F4" w:rsidR="00737A9E" w:rsidRPr="002C0EA2" w:rsidRDefault="006B2399" w:rsidP="00737A9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 w:rsidRPr="002C0EA2">
        <w:rPr>
          <w:rFonts w:ascii="DIN Pro Bold" w:hAnsi="DIN Pro Bold" w:cs="DIN Pro Bold"/>
          <w:color w:val="471C5A"/>
          <w:sz w:val="20"/>
          <w:szCs w:val="20"/>
        </w:rPr>
        <w:t>Chères concitoyennes, chers concitoyens,</w:t>
      </w:r>
    </w:p>
    <w:p w14:paraId="17CDFCCE" w14:textId="77777777" w:rsidR="00737A9E" w:rsidRPr="002C0EA2" w:rsidRDefault="00737A9E" w:rsidP="00737A9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2E85251E" w14:textId="55E93EA2" w:rsidR="00AC3928" w:rsidRDefault="002C0EA2" w:rsidP="002C0EA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 w:rsidRPr="002C0EA2">
        <w:rPr>
          <w:rFonts w:ascii="DIN Pro Bold" w:hAnsi="DIN Pro Bold" w:cs="DIN Pro Bold"/>
          <w:color w:val="471C5A"/>
          <w:sz w:val="20"/>
          <w:szCs w:val="20"/>
        </w:rPr>
        <w:t xml:space="preserve">Le fracas causé par l'attaque terroriste perpétrée par le Hamas </w:t>
      </w:r>
      <w:r w:rsidR="00AC3928">
        <w:rPr>
          <w:rFonts w:ascii="DIN Pro Bold" w:hAnsi="DIN Pro Bold" w:cs="DIN Pro Bold"/>
          <w:color w:val="471C5A"/>
          <w:sz w:val="20"/>
          <w:szCs w:val="20"/>
        </w:rPr>
        <w:t xml:space="preserve">en territoire israélien s’accompagnant d’une prise d’otage </w:t>
      </w:r>
      <w:r w:rsidRPr="002C0EA2">
        <w:rPr>
          <w:rFonts w:ascii="DIN Pro Bold" w:hAnsi="DIN Pro Bold" w:cs="DIN Pro Bold"/>
          <w:color w:val="471C5A"/>
          <w:sz w:val="20"/>
          <w:szCs w:val="20"/>
        </w:rPr>
        <w:t xml:space="preserve">le 7 octobre dernier a profondément secoué notre conscience. </w:t>
      </w: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Nous l</w:t>
      </w:r>
      <w:r w:rsidR="009C37F2"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a</w:t>
      </w: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condamnons sans équivoque</w:t>
      </w:r>
      <w:r w:rsidRPr="002C0EA2">
        <w:rPr>
          <w:rFonts w:ascii="DIN Pro Bold" w:hAnsi="DIN Pro Bold" w:cs="DIN Pro Bold"/>
          <w:color w:val="471C5A"/>
          <w:sz w:val="20"/>
          <w:szCs w:val="20"/>
        </w:rPr>
        <w:t xml:space="preserve">. </w:t>
      </w:r>
      <w:r w:rsidR="00AC3928">
        <w:rPr>
          <w:rFonts w:ascii="DIN Pro Bold" w:hAnsi="DIN Pro Bold" w:cs="DIN Pro Bold"/>
          <w:color w:val="471C5A"/>
          <w:sz w:val="20"/>
          <w:szCs w:val="20"/>
        </w:rPr>
        <w:t xml:space="preserve">Malheureusement notre effroi ne s’y limite pas et nous sommes tout autant consternés par la brutalité de l’opération militaire menée par l’armée israélienne dans la bande de Gaza. </w:t>
      </w:r>
      <w:r w:rsidR="00AC3928"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Cette offensive cible de manière indiscriminée, et ce sont les populations civiles qui sont le plus durement frappées</w:t>
      </w:r>
      <w:r w:rsidR="00AC3928">
        <w:rPr>
          <w:rFonts w:ascii="DIN Pro Bold" w:hAnsi="DIN Pro Bold" w:cs="DIN Pro Bold"/>
          <w:color w:val="471C5A"/>
          <w:sz w:val="20"/>
          <w:szCs w:val="20"/>
        </w:rPr>
        <w:t xml:space="preserve">, de même que toutes les infrastructures civiles ou religieuses. </w:t>
      </w:r>
    </w:p>
    <w:p w14:paraId="183007FD" w14:textId="77777777" w:rsidR="002C0EA2" w:rsidRPr="002C0EA2" w:rsidRDefault="002C0EA2" w:rsidP="002C0EA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3834C22F" w14:textId="7EF36C76" w:rsidR="00737A9E" w:rsidRDefault="00AC3928" w:rsidP="002C0EA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>
        <w:rPr>
          <w:rFonts w:ascii="DIN Pro Bold" w:hAnsi="DIN Pro Bold" w:cs="DIN Pro Bold"/>
          <w:color w:val="471C5A"/>
          <w:sz w:val="20"/>
          <w:szCs w:val="20"/>
        </w:rPr>
        <w:t>De nombreux</w:t>
      </w:r>
      <w:r w:rsidR="002C0EA2" w:rsidRPr="002C0EA2">
        <w:rPr>
          <w:rFonts w:ascii="DIN Pro Bold" w:hAnsi="DIN Pro Bold" w:cs="DIN Pro Bold"/>
          <w:color w:val="471C5A"/>
          <w:sz w:val="20"/>
          <w:szCs w:val="20"/>
        </w:rPr>
        <w:t xml:space="preserve"> observateurs, non sans raison, qualifient cette situation de nettoyage ethnique</w:t>
      </w:r>
      <w:r>
        <w:rPr>
          <w:rFonts w:ascii="DIN Pro Bold" w:hAnsi="DIN Pro Bold" w:cs="DIN Pro Bold"/>
          <w:color w:val="471C5A"/>
          <w:sz w:val="20"/>
          <w:szCs w:val="20"/>
        </w:rPr>
        <w:t>. Dans ce contexte,</w:t>
      </w:r>
      <w:r w:rsidR="002C0EA2" w:rsidRPr="002C0EA2">
        <w:rPr>
          <w:rFonts w:ascii="DIN Pro Bold" w:hAnsi="DIN Pro Bold" w:cs="DIN Pro Bold"/>
          <w:color w:val="471C5A"/>
          <w:sz w:val="20"/>
          <w:szCs w:val="20"/>
        </w:rPr>
        <w:t xml:space="preserve"> </w:t>
      </w:r>
      <w:r>
        <w:rPr>
          <w:rFonts w:ascii="DIN Pro Bold" w:hAnsi="DIN Pro Bold" w:cs="DIN Pro Bold"/>
          <w:color w:val="471C5A"/>
          <w:sz w:val="20"/>
          <w:szCs w:val="20"/>
        </w:rPr>
        <w:t>l</w:t>
      </w:r>
      <w:r w:rsidR="002C0EA2" w:rsidRPr="002C0EA2">
        <w:rPr>
          <w:rFonts w:ascii="DIN Pro Bold" w:hAnsi="DIN Pro Bold" w:cs="DIN Pro Bold"/>
          <w:color w:val="471C5A"/>
          <w:sz w:val="20"/>
          <w:szCs w:val="20"/>
        </w:rPr>
        <w:t xml:space="preserve">a perspective de la paix demeure incertaine, </w:t>
      </w:r>
      <w:r>
        <w:rPr>
          <w:rFonts w:ascii="DIN Pro Bold" w:hAnsi="DIN Pro Bold" w:cs="DIN Pro Bold"/>
          <w:color w:val="471C5A"/>
          <w:sz w:val="20"/>
          <w:szCs w:val="20"/>
        </w:rPr>
        <w:t xml:space="preserve">c’est la raison pour laquelle notre lutte en sa faveur doit persister. </w:t>
      </w:r>
      <w:r w:rsidR="002C0EA2"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Nous devons exiger un cessez-le-feu immédiat, préalable indispensable pour préserver la vie et la dignité des habitants de Gaza</w:t>
      </w: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ainsi que le sort des otages.</w:t>
      </w:r>
    </w:p>
    <w:p w14:paraId="6C3282F9" w14:textId="77777777" w:rsidR="009C37F2" w:rsidRPr="002C0EA2" w:rsidRDefault="009C37F2" w:rsidP="002C0EA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270CA4EB" w14:textId="77777777" w:rsidR="00F738C5" w:rsidRDefault="00AC3928" w:rsidP="00AC392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Cette perspective est aujourd’hui entravée par une </w:t>
      </w:r>
      <w:r w:rsidR="00737A9E"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stratégie vis</w:t>
      </w: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ant</w:t>
      </w:r>
      <w:r w:rsidR="00737A9E"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</w:t>
      </w: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à</w:t>
      </w:r>
      <w:r w:rsidR="00737A9E"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discréditer </w:t>
      </w: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celles et </w:t>
      </w:r>
      <w:r w:rsidR="00737A9E"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ceux qui </w:t>
      </w:r>
      <w:r w:rsidRPr="00AC3928">
        <w:rPr>
          <w:rFonts w:ascii="DIN Pro Bold" w:hAnsi="DIN Pro Bold" w:cs="DIN Pro Bold"/>
          <w:b/>
          <w:bCs/>
          <w:color w:val="471C5A"/>
          <w:sz w:val="20"/>
          <w:szCs w:val="20"/>
        </w:rPr>
        <w:t>refusent de donner un soutien inconditionnel au gouvernement israélien d’extrême-droite</w:t>
      </w:r>
      <w:r>
        <w:rPr>
          <w:rFonts w:ascii="DIN Pro Bold" w:hAnsi="DIN Pro Bold" w:cs="DIN Pro Bold"/>
          <w:color w:val="471C5A"/>
          <w:sz w:val="20"/>
          <w:szCs w:val="20"/>
        </w:rPr>
        <w:t>. Le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 gouvernement</w:t>
      </w:r>
      <w:r>
        <w:rPr>
          <w:rFonts w:ascii="DIN Pro Bold" w:hAnsi="DIN Pro Bold" w:cs="DIN Pro Bold"/>
          <w:color w:val="471C5A"/>
          <w:sz w:val="20"/>
          <w:szCs w:val="20"/>
        </w:rPr>
        <w:t xml:space="preserve"> français, lui,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 </w:t>
      </w:r>
      <w:r>
        <w:rPr>
          <w:rFonts w:ascii="DIN Pro Bold" w:hAnsi="DIN Pro Bold" w:cs="DIN Pro Bold"/>
          <w:color w:val="471C5A"/>
          <w:sz w:val="20"/>
          <w:szCs w:val="20"/>
        </w:rPr>
        <w:t>en tentant de généraliser l’interdiction des manifestations sur le territoire national – une tentative unique en Europe – tient ici une lourde responsabilité. De la même manière, les accusations calomnieuses d’antisémitisme portées à l’encontre de celles et ceux qui ont souhaité rappeler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 l'histoire de ce conflit colonial et condamner le terrorisme sous toutes ses formes</w:t>
      </w:r>
      <w:r>
        <w:rPr>
          <w:rFonts w:ascii="DIN Pro Bold" w:hAnsi="DIN Pro Bold" w:cs="DIN Pro Bold"/>
          <w:color w:val="471C5A"/>
          <w:sz w:val="20"/>
          <w:szCs w:val="20"/>
        </w:rPr>
        <w:t>, participent à créer un climat de suspicion dans le pays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>.</w:t>
      </w:r>
      <w:r w:rsidR="00977087">
        <w:rPr>
          <w:rFonts w:ascii="DIN Pro Bold" w:hAnsi="DIN Pro Bold" w:cs="DIN Pro Bold"/>
          <w:color w:val="471C5A"/>
          <w:sz w:val="20"/>
          <w:szCs w:val="20"/>
        </w:rPr>
        <w:t xml:space="preserve"> </w:t>
      </w:r>
      <w:r>
        <w:rPr>
          <w:rFonts w:ascii="DIN Pro Bold" w:hAnsi="DIN Pro Bold" w:cs="DIN Pro Bold"/>
          <w:color w:val="471C5A"/>
          <w:sz w:val="20"/>
          <w:szCs w:val="20"/>
        </w:rPr>
        <w:t xml:space="preserve">Enfin à l’échelle de notre territoire, </w:t>
      </w:r>
    </w:p>
    <w:p w14:paraId="17E8FB7A" w14:textId="6B93FAE2" w:rsidR="00F738C5" w:rsidRDefault="00AC3928" w:rsidP="00AC392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proofErr w:type="gramStart"/>
      <w:r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>le</w:t>
      </w:r>
      <w:proofErr w:type="gramEnd"/>
      <w:r w:rsidR="00977087"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7 novembre</w:t>
      </w:r>
      <w:r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dernier</w:t>
      </w:r>
      <w:r w:rsidR="00737A9E"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>,</w:t>
      </w:r>
      <w:r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nous avons assisté à</w:t>
      </w:r>
      <w:r w:rsidR="00737A9E"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 xml:space="preserve"> une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 </w:t>
      </w:r>
      <w:r w:rsidR="00737A9E"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>nouvelle tentative de criminalisation</w:t>
      </w:r>
      <w:r w:rsidR="00F738C5">
        <w:rPr>
          <w:rFonts w:ascii="DIN Pro Bold" w:hAnsi="DIN Pro Bold" w:cs="DIN Pro Bold"/>
          <w:color w:val="471C5A"/>
          <w:sz w:val="20"/>
          <w:szCs w:val="20"/>
        </w:rPr>
        <w:t>, l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e représentant ivryen de l'AFPS </w:t>
      </w:r>
      <w:r w:rsidR="00F738C5">
        <w:rPr>
          <w:rFonts w:ascii="DIN Pro Bold" w:hAnsi="DIN Pro Bold" w:cs="DIN Pro Bold"/>
          <w:color w:val="471C5A"/>
          <w:sz w:val="20"/>
          <w:szCs w:val="20"/>
        </w:rPr>
        <w:t>(Association France Palestine Solidarité) ayant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 été convoqué </w:t>
      </w:r>
      <w:r w:rsidR="00F738C5">
        <w:rPr>
          <w:rFonts w:ascii="DIN Pro Bold" w:hAnsi="DIN Pro Bold" w:cs="DIN Pro Bold"/>
          <w:color w:val="471C5A"/>
          <w:sz w:val="20"/>
          <w:szCs w:val="20"/>
        </w:rPr>
        <w:t>sans fondement au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 commissariat pour </w:t>
      </w:r>
      <w:r w:rsidR="00F738C5">
        <w:rPr>
          <w:rFonts w:ascii="DIN Pro Bold" w:hAnsi="DIN Pro Bold" w:cs="DIN Pro Bold"/>
          <w:color w:val="471C5A"/>
          <w:sz w:val="20"/>
          <w:szCs w:val="20"/>
        </w:rPr>
        <w:t>« 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>apologie du terrorisme</w:t>
      </w:r>
      <w:r w:rsidR="00F738C5">
        <w:rPr>
          <w:rFonts w:ascii="DIN Pro Bold" w:hAnsi="DIN Pro Bold" w:cs="DIN Pro Bold"/>
          <w:color w:val="471C5A"/>
          <w:sz w:val="20"/>
          <w:szCs w:val="20"/>
        </w:rPr>
        <w:t xml:space="preserve"> » à la suite d’un rassemblement unitaire pour une </w:t>
      </w:r>
      <w:r w:rsidR="00737A9E" w:rsidRPr="002C0EA2">
        <w:rPr>
          <w:rFonts w:ascii="DIN Pro Bold" w:hAnsi="DIN Pro Bold" w:cs="DIN Pro Bold"/>
          <w:color w:val="471C5A"/>
          <w:sz w:val="20"/>
          <w:szCs w:val="20"/>
        </w:rPr>
        <w:t xml:space="preserve">paix juste et durable </w:t>
      </w:r>
      <w:r w:rsidR="00F738C5">
        <w:rPr>
          <w:rFonts w:ascii="DIN Pro Bold" w:hAnsi="DIN Pro Bold" w:cs="DIN Pro Bold"/>
          <w:color w:val="471C5A"/>
          <w:sz w:val="20"/>
          <w:szCs w:val="20"/>
        </w:rPr>
        <w:t xml:space="preserve">en Israël et Palestine. </w:t>
      </w:r>
    </w:p>
    <w:p w14:paraId="1BE1DAA9" w14:textId="77777777" w:rsidR="00F738C5" w:rsidRDefault="00F738C5" w:rsidP="00AC392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4B6BE1E4" w14:textId="04C5B336" w:rsidR="00F738C5" w:rsidRDefault="00F738C5" w:rsidP="00AC392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>
        <w:rPr>
          <w:rFonts w:ascii="DIN Pro Bold" w:hAnsi="DIN Pro Bold" w:cs="DIN Pro Bold"/>
          <w:color w:val="471C5A"/>
          <w:sz w:val="20"/>
          <w:szCs w:val="20"/>
        </w:rPr>
        <w:t xml:space="preserve">Rien, dans les propos tenus lors de ce rassemblement ne justifie une telle manœuvre. Cette manière de jeter l’opprobre doit inquiéter, de fait, elle menace la capacité des citoyens à exercer pleinement leur citoyenneté et à faire valoir leurs droits démocratiques. </w:t>
      </w:r>
    </w:p>
    <w:p w14:paraId="72AF9DF5" w14:textId="6D087339" w:rsidR="00F738C5" w:rsidRDefault="00F738C5" w:rsidP="00AC392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 w:rsidRPr="002C0EA2">
        <w:rPr>
          <w:rFonts w:ascii="Abadi" w:hAnsi="Abadi" w:cs="DIN Pro Regula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0311FE" wp14:editId="65DC281E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3165036" cy="1135380"/>
                <wp:effectExtent l="0" t="0" r="16510" b="2667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5036" cy="1135380"/>
                          <a:chOff x="0" y="0"/>
                          <a:chExt cx="3165036" cy="1805354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165036" cy="1805354"/>
                          </a:xfrm>
                          <a:prstGeom prst="rect">
                            <a:avLst/>
                          </a:prstGeom>
                          <a:solidFill>
                            <a:srgbClr val="40215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175846" y="152400"/>
                            <a:ext cx="2813148" cy="1500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CFCB78" w14:textId="1832D781" w:rsidR="00371F79" w:rsidRPr="00F738C5" w:rsidRDefault="00F738C5" w:rsidP="00F738C5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38C5">
                                <w:rPr>
                                  <w:rFonts w:ascii="DIN Pro Light" w:hAnsi="DIN Pro Light" w:cs="DIN Pro 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Les voix de la paix, qu’elles se trouvent en Palestine, en Israël ou en France, ne constituent pas un obstacle, mais au contraire sont la solution.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11FE" id="Groupe 20" o:spid="_x0000_s1026" style="position:absolute;left:0;text-align:left;margin-left:-1.85pt;margin-top:13.15pt;width:249.2pt;height:89.4pt;z-index:251663360;mso-height-relative:margin" coordsize="31650,1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">
                <v:rect id="Rectangle 18" o:spid="_x0000_s1027" style="position:absolute;width:31650;height:18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" fillcolor="#40215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9" o:spid="_x0000_s1028" type="#_x0000_t202" style="position:absolute;left:1758;top:1524;width:28131;height:15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FCFCB78" w14:textId="1832D781" w:rsidR="00371F79" w:rsidRPr="00F738C5" w:rsidRDefault="00F738C5" w:rsidP="00F738C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738C5">
                          <w:rPr>
                            <w:rFonts w:ascii="DIN Pro Light" w:hAnsi="DIN Pro Light" w:cs="DIN Pro 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Les voix de la paix, qu’elles se trouvent en Palestine, en Israël ou en France, ne constituent pas un obstacle, mais au contraire sont la solution.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771A0A" w14:textId="7451F0F8" w:rsidR="00737A9E" w:rsidRPr="002C0EA2" w:rsidRDefault="00737A9E" w:rsidP="00737A9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1F022781" w14:textId="4D4F09FA" w:rsidR="008A534B" w:rsidRPr="002C0EA2" w:rsidRDefault="008A534B" w:rsidP="00737A9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69CDA112" w14:textId="77777777" w:rsidR="00865E52" w:rsidRPr="002C0EA2" w:rsidRDefault="00865E52" w:rsidP="00865E5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6A2FDA0F" w14:textId="77777777" w:rsidR="00F738C5" w:rsidRDefault="00F738C5" w:rsidP="00865E5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0C3A8918" w14:textId="77777777" w:rsidR="00F738C5" w:rsidRDefault="00F738C5" w:rsidP="00865E5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63FAD5FB" w14:textId="77777777" w:rsidR="00F738C5" w:rsidRDefault="00F738C5" w:rsidP="00865E5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15F13C54" w14:textId="77777777" w:rsidR="00F738C5" w:rsidRDefault="00F738C5" w:rsidP="00865E5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4794063D" w14:textId="3F626BBC" w:rsidR="00F738C5" w:rsidRPr="00F738C5" w:rsidRDefault="00865E52" w:rsidP="00865E5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b/>
          <w:bCs/>
          <w:color w:val="471C5A"/>
          <w:sz w:val="20"/>
          <w:szCs w:val="20"/>
        </w:rPr>
      </w:pPr>
      <w:r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>Il incombe à la France de promouvoir le dialogue, d'œuvrer en faveur de la justice, et de soutenir les efforts visant à mettre fin à ce conflit de manière irrévocable</w:t>
      </w:r>
      <w:r w:rsidR="00F738C5" w:rsidRPr="00F738C5">
        <w:rPr>
          <w:rFonts w:ascii="DIN Pro Bold" w:hAnsi="DIN Pro Bold" w:cs="DIN Pro Bold"/>
          <w:b/>
          <w:bCs/>
          <w:color w:val="471C5A"/>
          <w:sz w:val="20"/>
          <w:szCs w:val="20"/>
        </w:rPr>
        <w:t>, ceci sur la base du droit international et du respect absolu des droits des Palestiniens. La sécurité d’Israël passe par l’existence à ses côtés d’un Etat libre, souverain, indépendant et viable avec Jérusalem-est comme capitale.</w:t>
      </w:r>
    </w:p>
    <w:p w14:paraId="3C52B379" w14:textId="77777777" w:rsidR="00865E52" w:rsidRPr="002C0EA2" w:rsidRDefault="00865E52" w:rsidP="00865E5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</w:p>
    <w:p w14:paraId="405A8458" w14:textId="77777777" w:rsidR="00F738C5" w:rsidRDefault="00865E52" w:rsidP="00F738C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 w:rsidRPr="002C0EA2">
        <w:rPr>
          <w:rFonts w:ascii="DIN Pro Bold" w:hAnsi="DIN Pro Bold" w:cs="DIN Pro Bold"/>
          <w:color w:val="471C5A"/>
          <w:sz w:val="20"/>
          <w:szCs w:val="20"/>
        </w:rPr>
        <w:t>Unis dans notre quête pour la paix, la justice, et le respect des droits fondamentaux.</w:t>
      </w:r>
    </w:p>
    <w:p w14:paraId="204E9495" w14:textId="0B5E6BCE" w:rsidR="00865E52" w:rsidRPr="002C0EA2" w:rsidRDefault="00865E52" w:rsidP="00977087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DIN Pro Bold" w:hAnsi="DIN Pro Bold" w:cs="DIN Pro Bold"/>
          <w:color w:val="471C5A"/>
          <w:sz w:val="20"/>
          <w:szCs w:val="20"/>
        </w:rPr>
      </w:pPr>
      <w:r w:rsidRPr="002C0EA2">
        <w:rPr>
          <w:rFonts w:ascii="DIN Pro Bold" w:hAnsi="DIN Pro Bold" w:cs="DIN Pro Bold"/>
          <w:color w:val="471C5A"/>
          <w:sz w:val="20"/>
          <w:szCs w:val="20"/>
        </w:rPr>
        <w:br/>
        <w:t>Michel Leprêtre</w:t>
      </w:r>
    </w:p>
    <w:p w14:paraId="0C3FC4DD" w14:textId="2BCCDB5E" w:rsidR="00470612" w:rsidRPr="002C0EA2" w:rsidRDefault="00371F79" w:rsidP="0097708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DIN Pro Regular" w:hAnsi="DIN Pro Regular" w:cs="DIN Pro Regular"/>
          <w:color w:val="000000"/>
          <w:sz w:val="20"/>
          <w:szCs w:val="20"/>
        </w:rPr>
      </w:pPr>
      <w:r w:rsidRPr="002C0EA2">
        <w:rPr>
          <w:rFonts w:ascii="Abadi" w:hAnsi="Abadi" w:cs="DIN Pro 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5749E" wp14:editId="263D0B4E">
                <wp:simplePos x="0" y="0"/>
                <wp:positionH relativeFrom="column">
                  <wp:posOffset>3681681</wp:posOffset>
                </wp:positionH>
                <wp:positionV relativeFrom="paragraph">
                  <wp:posOffset>4121248</wp:posOffset>
                </wp:positionV>
                <wp:extent cx="2941564" cy="621030"/>
                <wp:effectExtent l="0" t="0" r="17780" b="139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564" cy="621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E3A6" w14:textId="10D85C41" w:rsidR="00436910" w:rsidRPr="00436910" w:rsidRDefault="00436910" w:rsidP="0043691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right"/>
                              <w:textAlignment w:val="center"/>
                              <w:rPr>
                                <w:rFonts w:ascii="DIN Pro Regular" w:hAnsi="DIN Pro Regular" w:cs="DIN Pro 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910">
                              <w:rPr>
                                <w:rFonts w:ascii="DIN Pro Regular" w:hAnsi="DIN Pro Regular" w:cs="DIN Pro Regular"/>
                                <w:color w:val="000000"/>
                                <w:sz w:val="22"/>
                                <w:szCs w:val="22"/>
                              </w:rPr>
                              <w:t xml:space="preserve">Michel Leprêtre </w:t>
                            </w:r>
                          </w:p>
                          <w:p w14:paraId="661422FB" w14:textId="77777777" w:rsidR="00436910" w:rsidRPr="00436910" w:rsidRDefault="00436910" w:rsidP="0035168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center"/>
                              <w:rPr>
                                <w:rFonts w:ascii="DIN Pro Cond" w:hAnsi="DIN Pro Cond" w:cs="DIN Pro Cond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910">
                              <w:rPr>
                                <w:rFonts w:ascii="DIN Pro Cond" w:hAnsi="DIN Pro Cond" w:cs="DIN Pro Cond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Président du Grand-Orly Seine Bièvre</w:t>
                            </w:r>
                          </w:p>
                          <w:p w14:paraId="00FB1C76" w14:textId="77777777" w:rsidR="00436910" w:rsidRDefault="00436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749E" id="Zone de texte 24" o:spid="_x0000_s1029" type="#_x0000_t202" style="position:absolute;margin-left:289.9pt;margin-top:324.5pt;width:231.6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" filled="f" strokeweight=".5pt">
                <v:textbox>
                  <w:txbxContent>
                    <w:p w14:paraId="29F2E3A6" w14:textId="10D85C41" w:rsidR="00436910" w:rsidRPr="00436910" w:rsidRDefault="00436910" w:rsidP="00436910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right"/>
                        <w:textAlignment w:val="center"/>
                        <w:rPr>
                          <w:rFonts w:ascii="DIN Pro Regular" w:hAnsi="DIN Pro Regular" w:cs="DIN Pro Regular"/>
                          <w:color w:val="000000"/>
                          <w:sz w:val="22"/>
                          <w:szCs w:val="22"/>
                        </w:rPr>
                      </w:pPr>
                      <w:r w:rsidRPr="00436910">
                        <w:rPr>
                          <w:rFonts w:ascii="DIN Pro Regular" w:hAnsi="DIN Pro Regular" w:cs="DIN Pro Regular"/>
                          <w:color w:val="000000"/>
                          <w:sz w:val="22"/>
                          <w:szCs w:val="22"/>
                        </w:rPr>
                        <w:t xml:space="preserve">Michel Leprêtre </w:t>
                      </w:r>
                    </w:p>
                    <w:p w14:paraId="661422FB" w14:textId="77777777" w:rsidR="00436910" w:rsidRPr="00436910" w:rsidRDefault="00436910" w:rsidP="0035168F">
                      <w:pPr>
                        <w:suppressAutoHyphens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ascii="DIN Pro Cond" w:hAnsi="DIN Pro Cond" w:cs="DIN Pro Cond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36910">
                        <w:rPr>
                          <w:rFonts w:ascii="DIN Pro Cond" w:hAnsi="DIN Pro Cond" w:cs="DIN Pro Cond"/>
                          <w:i/>
                          <w:iCs/>
                          <w:color w:val="000000"/>
                          <w:sz w:val="22"/>
                          <w:szCs w:val="22"/>
                        </w:rPr>
                        <w:t>Président du Grand-Orly Seine Bièvre</w:t>
                      </w:r>
                    </w:p>
                    <w:p w14:paraId="00FB1C76" w14:textId="77777777" w:rsidR="00436910" w:rsidRDefault="00436910"/>
                  </w:txbxContent>
                </v:textbox>
              </v:shape>
            </w:pict>
          </mc:Fallback>
        </mc:AlternateContent>
      </w:r>
    </w:p>
    <w:sectPr w:rsidR="00470612" w:rsidRPr="002C0EA2" w:rsidSect="00031D91">
      <w:headerReference w:type="default" r:id="rId10"/>
      <w:footerReference w:type="default" r:id="rId11"/>
      <w:type w:val="continuous"/>
      <w:pgSz w:w="11906" w:h="16838"/>
      <w:pgMar w:top="720" w:right="720" w:bottom="720" w:left="720" w:header="227" w:footer="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86B8" w14:textId="77777777" w:rsidR="00C21587" w:rsidRDefault="00C21587" w:rsidP="008C35D2">
      <w:r>
        <w:separator/>
      </w:r>
    </w:p>
  </w:endnote>
  <w:endnote w:type="continuationSeparator" w:id="0">
    <w:p w14:paraId="171273FE" w14:textId="77777777" w:rsidR="00C21587" w:rsidRDefault="00C21587" w:rsidP="008C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Pro Bold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Light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Cond">
    <w:altName w:val="Calibri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DIN Pro 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468C" w14:textId="751265A3" w:rsidR="00031D91" w:rsidRPr="00371F79" w:rsidRDefault="00031D91" w:rsidP="00031D91"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  <w:rPr>
        <w:rFonts w:ascii="DIN Pro Bold" w:hAnsi="DIN Pro Bold" w:cs="DIN Pro Bold"/>
        <w:b/>
        <w:bCs/>
        <w:caps/>
        <w:color w:val="FFFFFF" w:themeColor="background1"/>
        <w:sz w:val="26"/>
        <w:szCs w:val="26"/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C72A3E3" wp14:editId="1FC9F3C6">
              <wp:simplePos x="0" y="0"/>
              <wp:positionH relativeFrom="column">
                <wp:posOffset>0</wp:posOffset>
              </wp:positionH>
              <wp:positionV relativeFrom="paragraph">
                <wp:posOffset>13042</wp:posOffset>
              </wp:positionV>
              <wp:extent cx="6623050" cy="1053905"/>
              <wp:effectExtent l="0" t="0" r="19050" b="133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3050" cy="1053905"/>
                      </a:xfrm>
                      <a:prstGeom prst="rect">
                        <a:avLst/>
                      </a:prstGeom>
                      <a:solidFill>
                        <a:srgbClr val="4021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D1E3B" id="Rectangle 3" o:spid="_x0000_s1026" style="position:absolute;margin-left:0;margin-top:1.05pt;width:521.5pt;height:8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" fillcolor="#402156" strokecolor="#1f3763 [1604]" strokeweight="1pt"/>
          </w:pict>
        </mc:Fallback>
      </mc:AlternateContent>
    </w:r>
    <w:r w:rsidRPr="00371F79">
      <w:rPr>
        <w:rFonts w:ascii="DIN Pro Bold" w:hAnsi="DIN Pro Bold" w:cs="DIN Pro Bold"/>
        <w:b/>
        <w:bCs/>
        <w:caps/>
        <w:color w:val="009EE3"/>
        <w:sz w:val="26"/>
        <w:szCs w:val="26"/>
      </w:rPr>
      <w:t xml:space="preserve">contact presse : </w:t>
    </w:r>
    <w:r w:rsidR="00C83BE3">
      <w:rPr>
        <w:rFonts w:ascii="DIN Pro Bold" w:hAnsi="DIN Pro Bold" w:cs="DIN Pro Bold"/>
        <w:b/>
        <w:bCs/>
        <w:caps/>
        <w:color w:val="FFFFFF" w:themeColor="background1"/>
        <w:sz w:val="26"/>
        <w:szCs w:val="26"/>
        <w14:textOutline w14:w="9525" w14:cap="flat" w14:cmpd="sng" w14:algn="ctr">
          <w14:noFill/>
          <w14:prstDash w14:val="solid"/>
          <w14:round/>
        </w14:textOutline>
      </w:rPr>
      <w:t>ESTELLE LEYSSENNE</w:t>
    </w:r>
    <w:r w:rsidRPr="00371F79">
      <w:rPr>
        <w:rFonts w:ascii="DIN Pro Bold" w:hAnsi="DIN Pro Bold" w:cs="DIN Pro Bold"/>
        <w:b/>
        <w:bCs/>
        <w:caps/>
        <w:color w:val="FFFFFF" w:themeColor="background1"/>
        <w:sz w:val="26"/>
        <w:szCs w:val="26"/>
        <w14:textOutline w14:w="9525" w14:cap="flat" w14:cmpd="sng" w14:algn="ctr">
          <w14:noFill/>
          <w14:prstDash w14:val="solid"/>
          <w14:round/>
        </w14:textOutline>
      </w:rPr>
      <w:t xml:space="preserve"> :  06 79 42 70 63</w:t>
    </w:r>
  </w:p>
  <w:p w14:paraId="3A333D2E" w14:textId="43314E16" w:rsidR="00CE4C15" w:rsidRDefault="00CE4C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589D" w14:textId="77777777" w:rsidR="00C21587" w:rsidRDefault="00C21587" w:rsidP="008C35D2">
      <w:r>
        <w:separator/>
      </w:r>
    </w:p>
  </w:footnote>
  <w:footnote w:type="continuationSeparator" w:id="0">
    <w:p w14:paraId="6C282403" w14:textId="77777777" w:rsidR="00C21587" w:rsidRDefault="00C21587" w:rsidP="008C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4D73" w14:textId="10FB1BA4" w:rsidR="008C35D2" w:rsidRPr="008C35D2" w:rsidRDefault="002C0EA2" w:rsidP="00C83BE3">
    <w:pPr>
      <w:pStyle w:val="Paragraphestandard"/>
      <w:suppressAutoHyphens/>
      <w:spacing w:before="113"/>
      <w:rPr>
        <w:rFonts w:ascii="DIN Pro Bold" w:hAnsi="DIN Pro Bold" w:cs="DIN Pro Bold"/>
        <w:b/>
        <w:bCs/>
        <w:caps/>
        <w:color w:val="471C5A"/>
        <w:sz w:val="45"/>
        <w:szCs w:val="45"/>
      </w:rPr>
    </w:pPr>
    <w:r>
      <w:rPr>
        <w:rFonts w:ascii="DIN Pro Bold" w:hAnsi="DIN Pro Bold" w:cs="DIN Pro Bold"/>
        <w:b/>
        <w:bCs/>
        <w:caps/>
        <w:noProof/>
        <w:color w:val="471C5A"/>
        <w:sz w:val="45"/>
        <w:szCs w:val="4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F2C6C" wp14:editId="766DFAFA">
              <wp:simplePos x="0" y="0"/>
              <wp:positionH relativeFrom="margin">
                <wp:align>right</wp:align>
              </wp:positionH>
              <wp:positionV relativeFrom="paragraph">
                <wp:posOffset>2842895</wp:posOffset>
              </wp:positionV>
              <wp:extent cx="6630670" cy="434340"/>
              <wp:effectExtent l="0" t="0" r="17780" b="2286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67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1D88F49" w14:textId="50701791" w:rsidR="008F7976" w:rsidRPr="002C0EA2" w:rsidRDefault="00AC3928" w:rsidP="002C0EA2">
                          <w:pPr>
                            <w:jc w:val="center"/>
                          </w:pPr>
                          <w:r>
                            <w:rPr>
                              <w:rFonts w:ascii="DIN Pro Medium" w:hAnsi="DIN Pro Medium" w:cs="DIN Pro Medium"/>
                              <w:b/>
                              <w:bCs/>
                              <w:color w:val="471C5A"/>
                              <w:sz w:val="42"/>
                              <w:szCs w:val="42"/>
                            </w:rPr>
                            <w:t>Les voix de la paix doivent résonner pour raisonner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F2C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470.9pt;margin-top:223.85pt;width:522.1pt;height:34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" filled="f" strokeweight=".5pt">
              <v:textbox>
                <w:txbxContent>
                  <w:p w14:paraId="61D88F49" w14:textId="50701791" w:rsidR="008F7976" w:rsidRPr="002C0EA2" w:rsidRDefault="00AC3928" w:rsidP="002C0EA2">
                    <w:pPr>
                      <w:jc w:val="center"/>
                    </w:pPr>
                    <w:r>
                      <w:rPr>
                        <w:rFonts w:ascii="DIN Pro Medium" w:hAnsi="DIN Pro Medium" w:cs="DIN Pro Medium"/>
                        <w:b/>
                        <w:bCs/>
                        <w:color w:val="471C5A"/>
                        <w:sz w:val="42"/>
                        <w:szCs w:val="42"/>
                      </w:rPr>
                      <w:t>Les voix de la paix doivent résonner pour raisonner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3BE3">
      <w:rPr>
        <w:rFonts w:ascii="DIN Pro Bold" w:hAnsi="DIN Pro Bold" w:cs="DIN Pro Bold"/>
        <w:b/>
        <w:bCs/>
        <w:caps/>
        <w:noProof/>
        <w:color w:val="471C5A"/>
        <w:sz w:val="45"/>
        <w:szCs w:val="45"/>
      </w:rPr>
      <w:drawing>
        <wp:inline distT="0" distB="0" distL="0" distR="0" wp14:anchorId="1867D394" wp14:editId="5746A95C">
          <wp:extent cx="5729167" cy="3375660"/>
          <wp:effectExtent l="0" t="0" r="5080" b="0"/>
          <wp:docPr id="13" name="Image 13" descr="Une image contenant texte, carte, capture d’écran, person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, carte, capture d’écran, person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5190" cy="343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1D91">
      <w:rPr>
        <w:rFonts w:ascii="DIN Pro Bold" w:hAnsi="DIN Pro Bold" w:cs="DIN Pro Bold"/>
        <w:b/>
        <w:bCs/>
        <w:caps/>
        <w:noProof/>
        <w:color w:val="471C5A"/>
        <w:sz w:val="45"/>
        <w:szCs w:val="4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6BD8" wp14:editId="7BF5E5E6">
              <wp:simplePos x="0" y="0"/>
              <wp:positionH relativeFrom="column">
                <wp:posOffset>4960620</wp:posOffset>
              </wp:positionH>
              <wp:positionV relativeFrom="paragraph">
                <wp:posOffset>2317750</wp:posOffset>
              </wp:positionV>
              <wp:extent cx="1663065" cy="480060"/>
              <wp:effectExtent l="0" t="0" r="13335" b="1524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065" cy="4800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BAA201" w14:textId="08058969" w:rsidR="003F4D88" w:rsidRPr="00671F32" w:rsidRDefault="003F4D88" w:rsidP="00671F32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13" w:line="288" w:lineRule="auto"/>
                            <w:jc w:val="right"/>
                            <w:textAlignment w:val="center"/>
                            <w:rPr>
                              <w:rFonts w:ascii="DIN Pro Regular" w:hAnsi="DIN Pro Regular" w:cs="DIN Pro Regular"/>
                              <w:color w:val="000000"/>
                              <w:sz w:val="22"/>
                              <w:szCs w:val="22"/>
                            </w:rPr>
                          </w:pPr>
                          <w:r w:rsidRPr="003F4D88">
                            <w:rPr>
                              <w:rFonts w:ascii="DIN Pro Regular" w:hAnsi="DIN Pro Regular" w:cs="DIN Pro Regular"/>
                              <w:color w:val="000000"/>
                              <w:sz w:val="22"/>
                              <w:szCs w:val="22"/>
                            </w:rPr>
                            <w:t xml:space="preserve">Orly le </w:t>
                          </w:r>
                          <w:r w:rsidR="00AC3928">
                            <w:rPr>
                              <w:rFonts w:ascii="DIN Pro Regular" w:hAnsi="DIN Pro Regular" w:cs="DIN Pro Regular"/>
                              <w:color w:val="000000"/>
                              <w:sz w:val="22"/>
                              <w:szCs w:val="22"/>
                            </w:rPr>
                            <w:t>9</w:t>
                          </w:r>
                          <w:r w:rsidR="00671F32">
                            <w:rPr>
                              <w:rFonts w:ascii="DIN Pro Regular" w:hAnsi="DIN Pro Regular" w:cs="DIN Pro Regular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C83BE3">
                            <w:rPr>
                              <w:rFonts w:ascii="DIN Pro Regular" w:hAnsi="DIN Pro Regular" w:cs="DIN Pro Regular"/>
                              <w:color w:val="000000"/>
                              <w:sz w:val="22"/>
                              <w:szCs w:val="22"/>
                            </w:rPr>
                            <w:t>novembre</w:t>
                          </w:r>
                          <w:r w:rsidR="00671F32">
                            <w:rPr>
                              <w:rFonts w:ascii="DIN Pro Regular" w:hAnsi="DIN Pro Regular" w:cs="DIN Pro Regular"/>
                              <w:color w:val="000000"/>
                              <w:sz w:val="22"/>
                              <w:szCs w:val="22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C6BD8" id="Zone de texte 26" o:spid="_x0000_s1031" type="#_x0000_t202" style="position:absolute;margin-left:390.6pt;margin-top:182.5pt;width:130.9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qSLgIAAFsEAAAOAAAAZHJzL2Uyb0RvYy54bWysVEtv2zAMvg/YfxB0X+ykSdYacYosRYYB&#10;RVsgHXpWZCkWJouapMTOfv0oOS90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" filled="f" strokeweight=".5pt">
              <v:textbox>
                <w:txbxContent>
                  <w:p w14:paraId="48BAA201" w14:textId="08058969" w:rsidR="003F4D88" w:rsidRPr="00671F32" w:rsidRDefault="003F4D88" w:rsidP="00671F32">
                    <w:pPr>
                      <w:suppressAutoHyphens/>
                      <w:autoSpaceDE w:val="0"/>
                      <w:autoSpaceDN w:val="0"/>
                      <w:adjustRightInd w:val="0"/>
                      <w:spacing w:before="113" w:line="288" w:lineRule="auto"/>
                      <w:jc w:val="right"/>
                      <w:textAlignment w:val="center"/>
                      <w:rPr>
                        <w:rFonts w:ascii="DIN Pro Regular" w:hAnsi="DIN Pro Regular" w:cs="DIN Pro Regular"/>
                        <w:color w:val="000000"/>
                        <w:sz w:val="22"/>
                        <w:szCs w:val="22"/>
                      </w:rPr>
                    </w:pPr>
                    <w:r w:rsidRPr="003F4D88">
                      <w:rPr>
                        <w:rFonts w:ascii="DIN Pro Regular" w:hAnsi="DIN Pro Regular" w:cs="DIN Pro Regular"/>
                        <w:color w:val="000000"/>
                        <w:sz w:val="22"/>
                        <w:szCs w:val="22"/>
                      </w:rPr>
                      <w:t xml:space="preserve">Orly le </w:t>
                    </w:r>
                    <w:r w:rsidR="00AC3928">
                      <w:rPr>
                        <w:rFonts w:ascii="DIN Pro Regular" w:hAnsi="DIN Pro Regular" w:cs="DIN Pro Regular"/>
                        <w:color w:val="000000"/>
                        <w:sz w:val="22"/>
                        <w:szCs w:val="22"/>
                      </w:rPr>
                      <w:t>9</w:t>
                    </w:r>
                    <w:r w:rsidR="00671F32">
                      <w:rPr>
                        <w:rFonts w:ascii="DIN Pro Regular" w:hAnsi="DIN Pro Regular" w:cs="DIN Pro Regular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="00C83BE3">
                      <w:rPr>
                        <w:rFonts w:ascii="DIN Pro Regular" w:hAnsi="DIN Pro Regular" w:cs="DIN Pro Regular"/>
                        <w:color w:val="000000"/>
                        <w:sz w:val="22"/>
                        <w:szCs w:val="22"/>
                      </w:rPr>
                      <w:t>novembre</w:t>
                    </w:r>
                    <w:r w:rsidR="00671F32">
                      <w:rPr>
                        <w:rFonts w:ascii="DIN Pro Regular" w:hAnsi="DIN Pro Regular" w:cs="DIN Pro Regular"/>
                        <w:color w:val="000000"/>
                        <w:sz w:val="22"/>
                        <w:szCs w:val="22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2"/>
    <w:rsid w:val="00031D91"/>
    <w:rsid w:val="00043DC3"/>
    <w:rsid w:val="001E2152"/>
    <w:rsid w:val="002265A8"/>
    <w:rsid w:val="002C0EA2"/>
    <w:rsid w:val="002D2A2B"/>
    <w:rsid w:val="0035168F"/>
    <w:rsid w:val="00371F79"/>
    <w:rsid w:val="003F0FA7"/>
    <w:rsid w:val="003F4D88"/>
    <w:rsid w:val="00425F4D"/>
    <w:rsid w:val="00436910"/>
    <w:rsid w:val="00470612"/>
    <w:rsid w:val="005A182A"/>
    <w:rsid w:val="005E03C7"/>
    <w:rsid w:val="00671F32"/>
    <w:rsid w:val="006B2399"/>
    <w:rsid w:val="006E31B2"/>
    <w:rsid w:val="006E4E66"/>
    <w:rsid w:val="006F2ABF"/>
    <w:rsid w:val="00737A9E"/>
    <w:rsid w:val="00772153"/>
    <w:rsid w:val="007B6455"/>
    <w:rsid w:val="00842E32"/>
    <w:rsid w:val="00843B3E"/>
    <w:rsid w:val="00865E52"/>
    <w:rsid w:val="008A534B"/>
    <w:rsid w:val="008B27A3"/>
    <w:rsid w:val="008C35D2"/>
    <w:rsid w:val="008D24EE"/>
    <w:rsid w:val="008F7976"/>
    <w:rsid w:val="00977087"/>
    <w:rsid w:val="009C37F2"/>
    <w:rsid w:val="009F5759"/>
    <w:rsid w:val="00AB6B8D"/>
    <w:rsid w:val="00AC3928"/>
    <w:rsid w:val="00B23AC9"/>
    <w:rsid w:val="00BC0B8B"/>
    <w:rsid w:val="00C01D51"/>
    <w:rsid w:val="00C21587"/>
    <w:rsid w:val="00C83BE3"/>
    <w:rsid w:val="00C87479"/>
    <w:rsid w:val="00CE4C15"/>
    <w:rsid w:val="00E4553A"/>
    <w:rsid w:val="00F15A7A"/>
    <w:rsid w:val="00F247AD"/>
    <w:rsid w:val="00F738C5"/>
    <w:rsid w:val="00FA3DFA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24F9D"/>
  <w15:chartTrackingRefBased/>
  <w15:docId w15:val="{CDAE29CF-2841-9B4D-B5A4-87073E6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C35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8C3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5D2"/>
  </w:style>
  <w:style w:type="paragraph" w:styleId="Pieddepage">
    <w:name w:val="footer"/>
    <w:basedOn w:val="Normal"/>
    <w:link w:val="PieddepageCar"/>
    <w:uiPriority w:val="99"/>
    <w:unhideWhenUsed/>
    <w:rsid w:val="008C3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5D2"/>
  </w:style>
  <w:style w:type="paragraph" w:customStyle="1" w:styleId="Aucunstyle">
    <w:name w:val="[Aucun style]"/>
    <w:rsid w:val="00CE4C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2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710b81d-f120-4aa6-83e6-a7b8ba654d93" xsi:nil="true"/>
    <TaxCatchAll xmlns="72f6210a-dd9b-4eaf-b2d0-3d6b85a36c58" xsi:nil="true"/>
    <lcf76f155ced4ddcb4097134ff3c332f xmlns="6710b81d-f120-4aa6-83e6-a7b8ba654d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DCEBD7CA804A873F9699A039596F" ma:contentTypeVersion="17" ma:contentTypeDescription="Crée un document." ma:contentTypeScope="" ma:versionID="b5c4d4e6f17036781dee075b0283e92a">
  <xsd:schema xmlns:xsd="http://www.w3.org/2001/XMLSchema" xmlns:xs="http://www.w3.org/2001/XMLSchema" xmlns:p="http://schemas.microsoft.com/office/2006/metadata/properties" xmlns:ns2="6710b81d-f120-4aa6-83e6-a7b8ba654d93" xmlns:ns3="72f6210a-dd9b-4eaf-b2d0-3d6b85a36c58" targetNamespace="http://schemas.microsoft.com/office/2006/metadata/properties" ma:root="true" ma:fieldsID="c2f9c85144f050c3d9beb9b69ca8b7bb" ns2:_="" ns3:_="">
    <xsd:import namespace="6710b81d-f120-4aa6-83e6-a7b8ba654d93"/>
    <xsd:import namespace="72f6210a-dd9b-4eaf-b2d0-3d6b85a36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0b81d-f120-4aa6-83e6-a7b8ba65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5a2cb27-08e4-44b5-bde4-e79afec963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210a-dd9b-4eaf-b2d0-3d6b85a36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a00e672-c7c7-42f5-bf6c-ce292b71cb52}" ma:internalName="TaxCatchAll" ma:showField="CatchAllData" ma:web="72f6210a-dd9b-4eaf-b2d0-3d6b85a36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FEC58-1974-479C-960C-BAD1FF16D225}">
  <ds:schemaRefs>
    <ds:schemaRef ds:uri="http://schemas.microsoft.com/office/2006/metadata/properties"/>
    <ds:schemaRef ds:uri="http://schemas.microsoft.com/office/infopath/2007/PartnerControls"/>
    <ds:schemaRef ds:uri="6710b81d-f120-4aa6-83e6-a7b8ba654d93"/>
    <ds:schemaRef ds:uri="72f6210a-dd9b-4eaf-b2d0-3d6b85a36c58"/>
  </ds:schemaRefs>
</ds:datastoreItem>
</file>

<file path=customXml/itemProps2.xml><?xml version="1.0" encoding="utf-8"?>
<ds:datastoreItem xmlns:ds="http://schemas.openxmlformats.org/officeDocument/2006/customXml" ds:itemID="{6043FDA7-BFF2-421A-9717-E066F358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0b81d-f120-4aa6-83e6-a7b8ba654d93"/>
    <ds:schemaRef ds:uri="72f6210a-dd9b-4eaf-b2d0-3d6b85a36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2B83-C733-2A47-A54E-867BA4E0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BD2D0-BA78-4482-9E56-D90B65DE6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GABRIEL</dc:creator>
  <cp:keywords/>
  <dc:description/>
  <cp:lastModifiedBy>Estelle LEYSSENNE</cp:lastModifiedBy>
  <cp:revision>2</cp:revision>
  <dcterms:created xsi:type="dcterms:W3CDTF">2023-11-16T19:42:00Z</dcterms:created>
  <dcterms:modified xsi:type="dcterms:W3CDTF">2023-11-16T19:42:00Z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0x0101000B7FDCEBD7CA804A873F9699A039596F</vt:lpwstr>
  </property>
</Properties>
</file>